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DE" w:rsidRPr="00380B77" w:rsidRDefault="005E15DE" w:rsidP="005E15DE">
      <w:pPr>
        <w:contextualSpacing/>
        <w:rPr>
          <w:b/>
        </w:rPr>
      </w:pPr>
      <w:r w:rsidRPr="00380B77">
        <w:rPr>
          <w:b/>
        </w:rPr>
        <w:t xml:space="preserve">«Согласовано»                                                                                             </w:t>
      </w:r>
      <w:r>
        <w:rPr>
          <w:b/>
        </w:rPr>
        <w:t xml:space="preserve">  </w:t>
      </w:r>
      <w:r w:rsidRPr="00380B77">
        <w:rPr>
          <w:b/>
        </w:rPr>
        <w:t>«Утверждаю»</w:t>
      </w:r>
    </w:p>
    <w:p w:rsidR="00951F6A" w:rsidRDefault="006A250A" w:rsidP="000718D5">
      <w:pPr>
        <w:contextualSpacing/>
      </w:pPr>
      <w:r>
        <w:t>Р</w:t>
      </w:r>
      <w:r w:rsidR="005E15DE" w:rsidRPr="00380B77">
        <w:t>уководител</w:t>
      </w:r>
      <w:r>
        <w:t>ь</w:t>
      </w:r>
      <w:r w:rsidR="00F40A86">
        <w:t xml:space="preserve"> </w:t>
      </w:r>
      <w:r w:rsidR="005E15DE" w:rsidRPr="00380B77">
        <w:t xml:space="preserve"> </w:t>
      </w:r>
      <w:r w:rsidR="00D30E09">
        <w:t>департамента</w:t>
      </w:r>
      <w:r w:rsidR="00951F6A">
        <w:t xml:space="preserve">                                                    Директор</w:t>
      </w:r>
    </w:p>
    <w:p w:rsidR="005E15DE" w:rsidRPr="00380B77" w:rsidRDefault="00D30E09" w:rsidP="000718D5">
      <w:pPr>
        <w:contextualSpacing/>
      </w:pPr>
      <w:r>
        <w:t>к</w:t>
      </w:r>
      <w:r w:rsidR="00951F6A">
        <w:t>ультуры</w:t>
      </w:r>
      <w:r>
        <w:t xml:space="preserve"> и молодежной политики</w:t>
      </w:r>
      <w:r w:rsidR="005E15DE" w:rsidRPr="00380B77">
        <w:t xml:space="preserve"> </w:t>
      </w:r>
      <w:r w:rsidR="000718D5" w:rsidRPr="000718D5">
        <w:t xml:space="preserve">     </w:t>
      </w:r>
      <w:r w:rsidR="005E15DE" w:rsidRPr="00380B77">
        <w:t xml:space="preserve">    </w:t>
      </w:r>
      <w:r w:rsidR="005E15DE">
        <w:t xml:space="preserve">  </w:t>
      </w:r>
      <w:r w:rsidR="00951F6A">
        <w:t xml:space="preserve">                     </w:t>
      </w:r>
      <w:r w:rsidR="005E15DE" w:rsidRPr="00380B77">
        <w:t xml:space="preserve"> </w:t>
      </w:r>
      <w:r>
        <w:t xml:space="preserve">     </w:t>
      </w:r>
      <w:r w:rsidR="00951F6A">
        <w:t>МБУК «ТКК «Дворец культуры»</w:t>
      </w:r>
    </w:p>
    <w:p w:rsidR="005E15DE" w:rsidRPr="00F40A86" w:rsidRDefault="005E15DE" w:rsidP="005E15DE">
      <w:pPr>
        <w:contextualSpacing/>
      </w:pPr>
      <w:r w:rsidRPr="00380B77">
        <w:t xml:space="preserve">администрации </w:t>
      </w:r>
      <w:proofErr w:type="gramStart"/>
      <w:r w:rsidRPr="00380B77">
        <w:t>г</w:t>
      </w:r>
      <w:proofErr w:type="gramEnd"/>
      <w:r w:rsidRPr="00380B77">
        <w:t>.о.</w:t>
      </w:r>
      <w:r w:rsidR="000718D5" w:rsidRPr="000718D5">
        <w:t xml:space="preserve"> </w:t>
      </w:r>
      <w:r w:rsidRPr="00380B77">
        <w:t>Новокуйбышевск</w:t>
      </w:r>
    </w:p>
    <w:p w:rsidR="005E15DE" w:rsidRPr="00380B77" w:rsidRDefault="005E15DE" w:rsidP="005E15DE">
      <w:pPr>
        <w:contextualSpacing/>
      </w:pPr>
      <w:r w:rsidRPr="00380B77">
        <w:t xml:space="preserve">______________ </w:t>
      </w:r>
      <w:proofErr w:type="spellStart"/>
      <w:r w:rsidR="00D30E09">
        <w:t>С</w:t>
      </w:r>
      <w:r w:rsidR="00951F6A">
        <w:t>.</w:t>
      </w:r>
      <w:r w:rsidR="00D30E09">
        <w:t>Ю</w:t>
      </w:r>
      <w:r w:rsidR="00951F6A">
        <w:t>.</w:t>
      </w:r>
      <w:r w:rsidR="00D30E09">
        <w:t>Апарин</w:t>
      </w:r>
      <w:proofErr w:type="spellEnd"/>
      <w:r w:rsidR="00070347">
        <w:t xml:space="preserve">   </w:t>
      </w:r>
      <w:r w:rsidR="00951F6A">
        <w:t xml:space="preserve">                                 </w:t>
      </w:r>
      <w:r w:rsidR="00D30E09">
        <w:t xml:space="preserve">   </w:t>
      </w:r>
      <w:r w:rsidR="00951F6A">
        <w:t xml:space="preserve">         ________________ А.А.Волкова</w:t>
      </w:r>
    </w:p>
    <w:p w:rsidR="005E15DE" w:rsidRPr="00E2487B" w:rsidRDefault="005E15DE" w:rsidP="005E15DE">
      <w:pPr>
        <w:contextualSpacing/>
        <w:rPr>
          <w:sz w:val="28"/>
          <w:szCs w:val="28"/>
        </w:rPr>
      </w:pPr>
      <w:r w:rsidRPr="00E2487B">
        <w:rPr>
          <w:sz w:val="28"/>
          <w:szCs w:val="28"/>
        </w:rPr>
        <w:t xml:space="preserve">                                                                              </w:t>
      </w:r>
    </w:p>
    <w:p w:rsidR="005E15DE" w:rsidRDefault="005E15DE" w:rsidP="005E15DE">
      <w:pPr>
        <w:jc w:val="both"/>
      </w:pPr>
      <w:r>
        <w:t>«_____» _____________ 202</w:t>
      </w:r>
      <w:r w:rsidR="00D30E09">
        <w:t>5</w:t>
      </w:r>
      <w:r>
        <w:t>г.</w:t>
      </w:r>
      <w:r w:rsidRPr="00380B77">
        <w:t xml:space="preserve"> </w:t>
      </w:r>
      <w:r>
        <w:t xml:space="preserve">                                             «_____» _____________ 202</w:t>
      </w:r>
      <w:r w:rsidR="00D30E09">
        <w:t>5</w:t>
      </w:r>
      <w:r>
        <w:t>г.</w:t>
      </w:r>
    </w:p>
    <w:p w:rsidR="005E15DE" w:rsidRDefault="005E15DE" w:rsidP="005E15DE">
      <w:pPr>
        <w:jc w:val="both"/>
      </w:pPr>
    </w:p>
    <w:p w:rsidR="005E15DE" w:rsidRDefault="005E15DE" w:rsidP="005E15DE">
      <w:pPr>
        <w:jc w:val="center"/>
        <w:rPr>
          <w:b/>
        </w:rPr>
      </w:pPr>
    </w:p>
    <w:p w:rsidR="005E15DE" w:rsidRPr="004C69F3" w:rsidRDefault="005E15DE" w:rsidP="005E15DE">
      <w:pPr>
        <w:jc w:val="center"/>
        <w:rPr>
          <w:b/>
        </w:rPr>
      </w:pPr>
      <w:r w:rsidRPr="004C69F3">
        <w:rPr>
          <w:b/>
        </w:rPr>
        <w:t>ПОЛОЖЕНИЕ</w:t>
      </w:r>
    </w:p>
    <w:p w:rsidR="005E15DE" w:rsidRPr="004C69F3" w:rsidRDefault="005E15DE" w:rsidP="005E15DE">
      <w:pPr>
        <w:jc w:val="center"/>
        <w:rPr>
          <w:b/>
        </w:rPr>
      </w:pPr>
      <w:r>
        <w:rPr>
          <w:b/>
        </w:rPr>
        <w:t>о проведении</w:t>
      </w:r>
      <w:r w:rsidRPr="009D2790">
        <w:rPr>
          <w:b/>
        </w:rPr>
        <w:t xml:space="preserve"> </w:t>
      </w:r>
      <w:r w:rsidR="00F31C7B">
        <w:rPr>
          <w:b/>
          <w:lang w:val="en-US"/>
        </w:rPr>
        <w:t>XX</w:t>
      </w:r>
      <w:r w:rsidR="00F40A86">
        <w:rPr>
          <w:b/>
          <w:lang w:val="en-US"/>
        </w:rPr>
        <w:t>V</w:t>
      </w:r>
      <w:r w:rsidR="00D30E09">
        <w:rPr>
          <w:b/>
          <w:lang w:val="en-US"/>
        </w:rPr>
        <w:t>I</w:t>
      </w:r>
      <w:r>
        <w:rPr>
          <w:b/>
        </w:rPr>
        <w:t xml:space="preserve"> </w:t>
      </w:r>
      <w:r w:rsidRPr="004C69F3">
        <w:rPr>
          <w:b/>
        </w:rPr>
        <w:t>Городского открытого конкурса юных вокалистов</w:t>
      </w:r>
    </w:p>
    <w:p w:rsidR="005E15DE" w:rsidRDefault="005E15DE" w:rsidP="005E15DE">
      <w:pPr>
        <w:jc w:val="center"/>
        <w:rPr>
          <w:b/>
        </w:rPr>
      </w:pPr>
      <w:r w:rsidRPr="004C69F3">
        <w:rPr>
          <w:b/>
        </w:rPr>
        <w:t>«Росинки- 20</w:t>
      </w:r>
      <w:r w:rsidRPr="00380B77">
        <w:rPr>
          <w:b/>
        </w:rPr>
        <w:t>2</w:t>
      </w:r>
      <w:r w:rsidR="00D30E09">
        <w:rPr>
          <w:b/>
        </w:rPr>
        <w:t>5</w:t>
      </w:r>
      <w:r w:rsidRPr="004C69F3">
        <w:rPr>
          <w:b/>
        </w:rPr>
        <w:t>»</w:t>
      </w:r>
    </w:p>
    <w:p w:rsidR="005E15DE" w:rsidRDefault="005E15DE" w:rsidP="005E15DE">
      <w:pPr>
        <w:jc w:val="center"/>
        <w:rPr>
          <w:b/>
        </w:rPr>
      </w:pP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ind w:firstLine="708"/>
        <w:jc w:val="both"/>
      </w:pPr>
      <w:r w:rsidRPr="00205889">
        <w:t>Конкурс «Росинки» - это ежегодный праздник для юных вокалистов и зрителей, являющийся значимым событием в культурной жизни города. Конкурс открывает новые талантливые имена и предоставляет возможности для творческого роста детей и подростков.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Учредитель конкурса:</w:t>
      </w:r>
    </w:p>
    <w:p w:rsidR="00205889" w:rsidRPr="00205889" w:rsidRDefault="00205889" w:rsidP="002058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Департамент</w:t>
      </w:r>
      <w:r w:rsidRPr="00205889">
        <w:t xml:space="preserve"> культуры</w:t>
      </w:r>
      <w:r>
        <w:t xml:space="preserve"> и молодежной политики</w:t>
      </w:r>
      <w:r w:rsidRPr="00205889">
        <w:t xml:space="preserve"> администрации </w:t>
      </w:r>
      <w:proofErr w:type="gramStart"/>
      <w:r w:rsidRPr="00205889">
        <w:t>г</w:t>
      </w:r>
      <w:proofErr w:type="gramEnd"/>
      <w:r w:rsidRPr="00205889">
        <w:t>.о. Новокуйбышевска.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Организатор конкурса:</w:t>
      </w:r>
    </w:p>
    <w:p w:rsidR="00205889" w:rsidRPr="00205889" w:rsidRDefault="00205889" w:rsidP="0020588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205889">
        <w:t xml:space="preserve">Муниципальное бюджетное учреждение культуры </w:t>
      </w:r>
      <w:proofErr w:type="gramStart"/>
      <w:r w:rsidRPr="00205889">
        <w:t>г</w:t>
      </w:r>
      <w:proofErr w:type="gramEnd"/>
      <w:r w:rsidRPr="00205889">
        <w:t>.о. Новокуйбышевск Самарской области «Театрально-концертный комплекс «Дворец культуры».</w:t>
      </w:r>
    </w:p>
    <w:p w:rsidR="00205889" w:rsidRPr="00205889" w:rsidRDefault="00205889" w:rsidP="0020588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205889">
        <w:t>Цели и задачи конкурса:</w:t>
      </w:r>
    </w:p>
    <w:p w:rsidR="00205889" w:rsidRPr="00205889" w:rsidRDefault="00205889" w:rsidP="0020588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205889">
        <w:t>Выявление и поддержка одарённых и талантливых детей, повышение их творческого мастерства и исполнительской культуры.</w:t>
      </w:r>
    </w:p>
    <w:p w:rsidR="00205889" w:rsidRPr="00205889" w:rsidRDefault="00205889" w:rsidP="0020588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205889">
        <w:t>Активизация творческой деятельности юных исполнителей.</w:t>
      </w:r>
    </w:p>
    <w:p w:rsidR="00205889" w:rsidRPr="00205889" w:rsidRDefault="00205889" w:rsidP="0020588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205889">
        <w:t>Популяризация детского вокального искусства как одной из форм организации детского досуга.</w:t>
      </w:r>
    </w:p>
    <w:p w:rsidR="00205889" w:rsidRPr="00205889" w:rsidRDefault="00205889" w:rsidP="0020588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205889">
        <w:t>Воспитание патриотизма и любви к Родине через музыкальное искусство.</w:t>
      </w:r>
    </w:p>
    <w:p w:rsidR="00205889" w:rsidRPr="00205889" w:rsidRDefault="00205889" w:rsidP="0020588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205889">
        <w:t>Участники конкурса: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ind w:firstLine="360"/>
        <w:jc w:val="both"/>
      </w:pPr>
      <w:r w:rsidRPr="00205889">
        <w:t xml:space="preserve">К участию в конкурсе приглашаются представители детских и юношеских творческих коллективов, музыкальных и общеобразовательных школ, дошкольных учреждений, студий, а также индивидуальные исполнители в возрасте от </w:t>
      </w:r>
      <w:r>
        <w:t>4</w:t>
      </w:r>
      <w:r w:rsidRPr="00205889">
        <w:t xml:space="preserve"> до 16 лет.</w:t>
      </w:r>
    </w:p>
    <w:p w:rsidR="00205889" w:rsidRPr="00205889" w:rsidRDefault="00205889" w:rsidP="0020588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205889">
        <w:t>Формат проведения конкурса: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1 тур – конкурсные прослушивания.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2 тур – церемония награждения.</w:t>
      </w:r>
    </w:p>
    <w:p w:rsidR="00205889" w:rsidRPr="00205889" w:rsidRDefault="00205889" w:rsidP="0020588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205889">
        <w:t>Общие положения: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4.1. Заявки принимаются с 1 апреля по 10 мая 2025 года включительно.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4.2. Конкурс проводится по следующим номинациям:</w:t>
      </w:r>
    </w:p>
    <w:p w:rsidR="00205889" w:rsidRPr="00205889" w:rsidRDefault="00205889" w:rsidP="00205889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205889">
        <w:t>Академический вокал (соло, дуэт, трио, ансамбль).</w:t>
      </w:r>
    </w:p>
    <w:p w:rsidR="00205889" w:rsidRPr="00205889" w:rsidRDefault="00205889" w:rsidP="00205889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205889">
        <w:lastRenderedPageBreak/>
        <w:t>Народная и стилизованная народная песня (соло, дуэт, трио, ансамбль).</w:t>
      </w:r>
    </w:p>
    <w:p w:rsidR="00205889" w:rsidRPr="00205889" w:rsidRDefault="00205889" w:rsidP="00205889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205889">
        <w:t>Эстрадный вокал (соло, дуэт, трио, ансамбль).</w:t>
      </w:r>
    </w:p>
    <w:p w:rsidR="00205889" w:rsidRPr="00205889" w:rsidRDefault="00205889" w:rsidP="00205889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205889">
        <w:t>Актёрская песня (исполнение песни с элементами актёрского мастерства, передача образа, сюжета и эмоционального содержания композиции через вокальную и сценическую выразительность).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 xml:space="preserve">4.3. </w:t>
      </w:r>
      <w:proofErr w:type="gramStart"/>
      <w:r w:rsidRPr="00205889">
        <w:rPr>
          <w:b/>
        </w:rPr>
        <w:t>Конкурс состоится в МК "Русь" по адресу: г.о. Новокуйбышевск, ул. Коммунистическая, 38Б.</w:t>
      </w:r>
      <w:proofErr w:type="gramEnd"/>
    </w:p>
    <w:p w:rsidR="00205889" w:rsidRPr="00205889" w:rsidRDefault="00205889" w:rsidP="0020588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205889">
        <w:t>Требования к конкурсным выступлениям:</w:t>
      </w:r>
    </w:p>
    <w:p w:rsidR="00205889" w:rsidRPr="00205889" w:rsidRDefault="00205889" w:rsidP="00205889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205889">
        <w:t>Все представленные на конкурс композиции должны быть направлены на патриотическую тема</w:t>
      </w:r>
      <w:r>
        <w:t xml:space="preserve">тику, отражать любовь к </w:t>
      </w:r>
      <w:proofErr w:type="gramStart"/>
      <w:r>
        <w:t>Родине</w:t>
      </w:r>
      <w:proofErr w:type="gramEnd"/>
      <w:r>
        <w:t xml:space="preserve"> </w:t>
      </w:r>
      <w:r w:rsidRPr="00205889">
        <w:t>и посвящены 80-летию Победы в Великой Отечественной войне.</w:t>
      </w:r>
    </w:p>
    <w:p w:rsidR="00205889" w:rsidRPr="00205889" w:rsidRDefault="00205889" w:rsidP="00205889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205889">
        <w:t>Выступление может сопровождаться фонограммой без наложения голоса («минус 1») либо живым аккомпанементом.</w:t>
      </w:r>
    </w:p>
    <w:p w:rsidR="00205889" w:rsidRPr="00205889" w:rsidRDefault="00205889" w:rsidP="00205889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205889">
        <w:t>Продолжительность номера не должна превышать 4 минут.</w:t>
      </w:r>
    </w:p>
    <w:p w:rsidR="00205889" w:rsidRPr="00205889" w:rsidRDefault="00205889" w:rsidP="00205889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Порядок проведения конкурса:</w:t>
      </w:r>
    </w:p>
    <w:p w:rsidR="00205889" w:rsidRPr="00205889" w:rsidRDefault="00205889" w:rsidP="0020588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Приём заявок – с 01.04 по 10.05.2025 г.</w:t>
      </w:r>
    </w:p>
    <w:p w:rsidR="00205889" w:rsidRPr="00205889" w:rsidRDefault="00205889" w:rsidP="0020588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Предоставление фонограмм звукорежиссёрам – 17.05.2025 г. с 09:00 до 11:00.</w:t>
      </w:r>
    </w:p>
    <w:p w:rsidR="00205889" w:rsidRPr="00205889" w:rsidRDefault="00205889" w:rsidP="0020588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Конкурсный день – 17.05.2025 г. в 12:00.</w:t>
      </w:r>
    </w:p>
    <w:p w:rsidR="00205889" w:rsidRPr="00205889" w:rsidRDefault="00205889" w:rsidP="0020588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Церемония награждения состоится после выступления всех участников и подведения итогов жюри.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Жюри определяет победителей в следующих номинациях:</w:t>
      </w:r>
    </w:p>
    <w:p w:rsidR="00205889" w:rsidRPr="00205889" w:rsidRDefault="00205889" w:rsidP="002058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5889">
        <w:t>Академический вокал.</w:t>
      </w:r>
    </w:p>
    <w:p w:rsidR="00205889" w:rsidRPr="00205889" w:rsidRDefault="00205889" w:rsidP="002058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5889">
        <w:t>Народная и стилизованная народная песня.</w:t>
      </w:r>
    </w:p>
    <w:p w:rsidR="00205889" w:rsidRPr="00205889" w:rsidRDefault="00205889" w:rsidP="002058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5889">
        <w:t>Эстрадный вокал.</w:t>
      </w:r>
    </w:p>
    <w:p w:rsidR="00205889" w:rsidRPr="00205889" w:rsidRDefault="00205889" w:rsidP="002058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205889">
        <w:t>Актёрская песня.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Возрастные категории: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1 группа — 4-6 лет. 2 группа — 7-9 лет. 3 группа — 10-13 лет. 4 группа — 14-16 лет.</w:t>
      </w:r>
    </w:p>
    <w:p w:rsidR="00205889" w:rsidRPr="00205889" w:rsidRDefault="00205889" w:rsidP="00205889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</w:pPr>
      <w:r w:rsidRPr="00205889">
        <w:t>Жюри конкурса и критерии оценки: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7.1. Состав жюри формируется из независимых квалифицированных специалистов.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7.2. Жюри определяет победителей конкурса в каждой возрастной группе. Может не присуждать отдельные призовые места или присуждать два одинаковых места. Награждение осуществляется дипломами I, II, III степени.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7.3. Итог обсуждения фиксируется в протоколе заседания членов жюри.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7.4. Оценка номеров проводится по следующим критериям:</w:t>
      </w:r>
    </w:p>
    <w:p w:rsidR="00205889" w:rsidRPr="00205889" w:rsidRDefault="00205889" w:rsidP="00205889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205889">
        <w:t>Уровень исполнительского мастерства.</w:t>
      </w:r>
    </w:p>
    <w:p w:rsidR="00205889" w:rsidRPr="00205889" w:rsidRDefault="00205889" w:rsidP="00205889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205889">
        <w:t>Сценическая культура.</w:t>
      </w:r>
    </w:p>
    <w:p w:rsidR="00205889" w:rsidRPr="00205889" w:rsidRDefault="00205889" w:rsidP="00205889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205889">
        <w:t>Самобытность и оригинальность исполнения.</w:t>
      </w:r>
    </w:p>
    <w:p w:rsidR="00205889" w:rsidRPr="00205889" w:rsidRDefault="00205889" w:rsidP="00205889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205889">
        <w:lastRenderedPageBreak/>
        <w:t>Выбор материала, соответствующий возрасту.</w:t>
      </w:r>
    </w:p>
    <w:p w:rsidR="00205889" w:rsidRPr="00205889" w:rsidRDefault="00205889" w:rsidP="00205889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205889">
        <w:t>Художественный образ.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Дополнительные критерии для актёрской песни:</w:t>
      </w:r>
    </w:p>
    <w:p w:rsidR="00205889" w:rsidRPr="00205889" w:rsidRDefault="00205889" w:rsidP="00205889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205889">
        <w:t>Артистизм и выразительность исполнения.</w:t>
      </w:r>
    </w:p>
    <w:p w:rsidR="00205889" w:rsidRPr="00205889" w:rsidRDefault="00205889" w:rsidP="00205889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205889">
        <w:t>Сценическое воплощение образа (мимика, жесты, пластика).</w:t>
      </w:r>
    </w:p>
    <w:p w:rsidR="00205889" w:rsidRPr="00205889" w:rsidRDefault="00205889" w:rsidP="00205889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205889">
        <w:t>Соответствие музыкального материала выбранному образу.</w:t>
      </w:r>
    </w:p>
    <w:p w:rsidR="00205889" w:rsidRPr="00205889" w:rsidRDefault="00205889" w:rsidP="00205889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205889">
        <w:t>Оригинальность и глубина интерпретации.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Конкурсанты, не занявшие призовые места, получают дипломы участников конкурса.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Решение жюри окончательное и пересмотру не подлежит.</w:t>
      </w:r>
    </w:p>
    <w:p w:rsidR="00205889" w:rsidRPr="00205889" w:rsidRDefault="00205889" w:rsidP="00205889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205889">
        <w:t>Финансовые условия: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Каждый участник обязан приобрести входные билеты:</w:t>
      </w:r>
    </w:p>
    <w:p w:rsidR="00205889" w:rsidRPr="00205889" w:rsidRDefault="00205889" w:rsidP="00205889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205889">
        <w:t>Солист, дуэт, трио – 600 рублей с каждого участника.</w:t>
      </w:r>
    </w:p>
    <w:p w:rsidR="00205889" w:rsidRPr="00205889" w:rsidRDefault="00205889" w:rsidP="00205889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205889">
        <w:t>Ансамбли от 5 человек – 400 рублей с каждого участника.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Для участия необходимо:</w:t>
      </w:r>
    </w:p>
    <w:p w:rsidR="00205889" w:rsidRPr="00205889" w:rsidRDefault="00205889" w:rsidP="002058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>Подать заявку на сайте http://tkk-dk.ru.</w:t>
      </w:r>
    </w:p>
    <w:p w:rsidR="00205889" w:rsidRPr="00205889" w:rsidRDefault="00205889" w:rsidP="002058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/>
        </w:rPr>
      </w:pPr>
      <w:r w:rsidRPr="00205889">
        <w:rPr>
          <w:b/>
        </w:rPr>
        <w:t xml:space="preserve">Выкупить входные билеты на сайте http://tkk-dk.ru или в кассе Дворца культуры и направить подтверждение на электронный адрес: </w:t>
      </w:r>
      <w:proofErr w:type="spellStart"/>
      <w:r w:rsidRPr="00205889">
        <w:rPr>
          <w:b/>
        </w:rPr>
        <w:t>nsk-dk-hudruk@yandex.ru</w:t>
      </w:r>
      <w:proofErr w:type="spellEnd"/>
      <w:r w:rsidRPr="00205889">
        <w:rPr>
          <w:b/>
        </w:rPr>
        <w:t>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Денежные средства не возвращаются в случае отказа от участия по инициативе конкурсанта.</w:t>
      </w:r>
    </w:p>
    <w:p w:rsidR="00205889" w:rsidRPr="00205889" w:rsidRDefault="00205889" w:rsidP="00205889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205889">
        <w:t>Контактная информация: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proofErr w:type="spellStart"/>
      <w:r w:rsidRPr="00205889">
        <w:t>E-mail</w:t>
      </w:r>
      <w:proofErr w:type="spellEnd"/>
      <w:r w:rsidRPr="00205889">
        <w:t xml:space="preserve"> для приёма заявок: </w:t>
      </w:r>
      <w:proofErr w:type="spellStart"/>
      <w:r w:rsidRPr="00205889">
        <w:t>nsk-dk-hudruk@yandex.ru</w:t>
      </w:r>
      <w:proofErr w:type="spellEnd"/>
      <w:r w:rsidRPr="00205889">
        <w:t>.</w:t>
      </w:r>
    </w:p>
    <w:p w:rsidR="00205889" w:rsidRPr="00205889" w:rsidRDefault="00205889" w:rsidP="00205889">
      <w:pPr>
        <w:pStyle w:val="a5"/>
        <w:spacing w:before="0" w:beforeAutospacing="0" w:after="0" w:afterAutospacing="0" w:line="360" w:lineRule="auto"/>
        <w:jc w:val="both"/>
      </w:pPr>
      <w:r w:rsidRPr="00205889">
        <w:t>Телефон для справок: 6-39-39.</w:t>
      </w:r>
    </w:p>
    <w:p w:rsidR="0050717E" w:rsidRPr="00AA6F56" w:rsidRDefault="0050717E" w:rsidP="0050717E">
      <w:pPr>
        <w:rPr>
          <w:sz w:val="28"/>
          <w:szCs w:val="28"/>
        </w:rPr>
        <w:sectPr w:rsidR="0050717E" w:rsidRPr="00AA6F56" w:rsidSect="00577C53">
          <w:pgSz w:w="11906" w:h="16838"/>
          <w:pgMar w:top="851" w:right="850" w:bottom="719" w:left="1701" w:header="708" w:footer="708" w:gutter="0"/>
          <w:cols w:space="708"/>
          <w:docGrid w:linePitch="360"/>
        </w:sectPr>
      </w:pPr>
    </w:p>
    <w:p w:rsidR="00AC195D" w:rsidRDefault="00AC195D" w:rsidP="00205889">
      <w:pPr>
        <w:spacing w:line="254" w:lineRule="auto"/>
        <w:ind w:right="353"/>
      </w:pPr>
    </w:p>
    <w:sectPr w:rsidR="00AC195D" w:rsidSect="0050717E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BC"/>
    <w:multiLevelType w:val="multilevel"/>
    <w:tmpl w:val="ECEE1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67082"/>
    <w:multiLevelType w:val="multilevel"/>
    <w:tmpl w:val="F6F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36C34"/>
    <w:multiLevelType w:val="hybridMultilevel"/>
    <w:tmpl w:val="95045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A87142"/>
    <w:multiLevelType w:val="multilevel"/>
    <w:tmpl w:val="5CFCB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B4167"/>
    <w:multiLevelType w:val="hybridMultilevel"/>
    <w:tmpl w:val="B38EBB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0A3404"/>
    <w:multiLevelType w:val="multilevel"/>
    <w:tmpl w:val="57E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C35BD"/>
    <w:multiLevelType w:val="multilevel"/>
    <w:tmpl w:val="96C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632D0"/>
    <w:multiLevelType w:val="multilevel"/>
    <w:tmpl w:val="491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C4FFB"/>
    <w:multiLevelType w:val="multilevel"/>
    <w:tmpl w:val="3C8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07AFA"/>
    <w:multiLevelType w:val="multilevel"/>
    <w:tmpl w:val="521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45C43"/>
    <w:multiLevelType w:val="multilevel"/>
    <w:tmpl w:val="78D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B7366"/>
    <w:multiLevelType w:val="multilevel"/>
    <w:tmpl w:val="A72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A6F62"/>
    <w:multiLevelType w:val="multilevel"/>
    <w:tmpl w:val="80C20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27FD5"/>
    <w:multiLevelType w:val="multilevel"/>
    <w:tmpl w:val="CEB69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518E5"/>
    <w:multiLevelType w:val="multilevel"/>
    <w:tmpl w:val="7E9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17EE5"/>
    <w:multiLevelType w:val="multilevel"/>
    <w:tmpl w:val="BFE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67FEA"/>
    <w:multiLevelType w:val="multilevel"/>
    <w:tmpl w:val="214E0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0346A"/>
    <w:multiLevelType w:val="multilevel"/>
    <w:tmpl w:val="295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70411"/>
    <w:multiLevelType w:val="multilevel"/>
    <w:tmpl w:val="40740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E7C29"/>
    <w:multiLevelType w:val="multilevel"/>
    <w:tmpl w:val="F89C2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C7240"/>
    <w:multiLevelType w:val="multilevel"/>
    <w:tmpl w:val="A6F4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57371"/>
    <w:multiLevelType w:val="multilevel"/>
    <w:tmpl w:val="1554B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7"/>
  </w:num>
  <w:num w:numId="6">
    <w:abstractNumId w:val="5"/>
  </w:num>
  <w:num w:numId="7">
    <w:abstractNumId w:val="18"/>
  </w:num>
  <w:num w:numId="8">
    <w:abstractNumId w:val="16"/>
  </w:num>
  <w:num w:numId="9">
    <w:abstractNumId w:val="0"/>
  </w:num>
  <w:num w:numId="10">
    <w:abstractNumId w:val="20"/>
  </w:num>
  <w:num w:numId="11">
    <w:abstractNumId w:val="13"/>
  </w:num>
  <w:num w:numId="12">
    <w:abstractNumId w:val="15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  <w:num w:numId="17">
    <w:abstractNumId w:val="1"/>
  </w:num>
  <w:num w:numId="18">
    <w:abstractNumId w:val="6"/>
  </w:num>
  <w:num w:numId="19">
    <w:abstractNumId w:val="21"/>
  </w:num>
  <w:num w:numId="20">
    <w:abstractNumId w:val="10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5FBA"/>
    <w:rsid w:val="00022191"/>
    <w:rsid w:val="00026374"/>
    <w:rsid w:val="00044A6A"/>
    <w:rsid w:val="000561FB"/>
    <w:rsid w:val="00070347"/>
    <w:rsid w:val="000718D5"/>
    <w:rsid w:val="00104085"/>
    <w:rsid w:val="00120004"/>
    <w:rsid w:val="00125021"/>
    <w:rsid w:val="0014333B"/>
    <w:rsid w:val="00181100"/>
    <w:rsid w:val="00181B6E"/>
    <w:rsid w:val="00187FA2"/>
    <w:rsid w:val="0019579A"/>
    <w:rsid w:val="001D04F9"/>
    <w:rsid w:val="001D4F9B"/>
    <w:rsid w:val="001F3E12"/>
    <w:rsid w:val="00205889"/>
    <w:rsid w:val="0024634C"/>
    <w:rsid w:val="002525AA"/>
    <w:rsid w:val="002C3E5F"/>
    <w:rsid w:val="002D24CE"/>
    <w:rsid w:val="002D6B06"/>
    <w:rsid w:val="002F52FA"/>
    <w:rsid w:val="00322594"/>
    <w:rsid w:val="00367740"/>
    <w:rsid w:val="0037153B"/>
    <w:rsid w:val="003B0779"/>
    <w:rsid w:val="003B518F"/>
    <w:rsid w:val="003D74AC"/>
    <w:rsid w:val="003F4AA0"/>
    <w:rsid w:val="00400DBD"/>
    <w:rsid w:val="004177FE"/>
    <w:rsid w:val="00447BAC"/>
    <w:rsid w:val="004651CB"/>
    <w:rsid w:val="00474631"/>
    <w:rsid w:val="00494778"/>
    <w:rsid w:val="00496541"/>
    <w:rsid w:val="004C239C"/>
    <w:rsid w:val="004C2914"/>
    <w:rsid w:val="004C2DD9"/>
    <w:rsid w:val="004C69F3"/>
    <w:rsid w:val="0050717E"/>
    <w:rsid w:val="005108E5"/>
    <w:rsid w:val="00535E8F"/>
    <w:rsid w:val="005376A6"/>
    <w:rsid w:val="005377A5"/>
    <w:rsid w:val="00546D56"/>
    <w:rsid w:val="00546E75"/>
    <w:rsid w:val="005523D4"/>
    <w:rsid w:val="00577C53"/>
    <w:rsid w:val="00585FBA"/>
    <w:rsid w:val="005A04BC"/>
    <w:rsid w:val="005C1716"/>
    <w:rsid w:val="005D4D23"/>
    <w:rsid w:val="005E15DE"/>
    <w:rsid w:val="005E7DCE"/>
    <w:rsid w:val="0067373B"/>
    <w:rsid w:val="006A250A"/>
    <w:rsid w:val="006A2EE1"/>
    <w:rsid w:val="00717E2A"/>
    <w:rsid w:val="00767289"/>
    <w:rsid w:val="00780F2F"/>
    <w:rsid w:val="007A3305"/>
    <w:rsid w:val="007D3192"/>
    <w:rsid w:val="007E7E55"/>
    <w:rsid w:val="007F3A62"/>
    <w:rsid w:val="00806E21"/>
    <w:rsid w:val="0082408C"/>
    <w:rsid w:val="00863E73"/>
    <w:rsid w:val="00865DC7"/>
    <w:rsid w:val="008750EC"/>
    <w:rsid w:val="008B559A"/>
    <w:rsid w:val="0092002C"/>
    <w:rsid w:val="00951F6A"/>
    <w:rsid w:val="00991F27"/>
    <w:rsid w:val="009A336D"/>
    <w:rsid w:val="009C0D07"/>
    <w:rsid w:val="009D2790"/>
    <w:rsid w:val="009F342F"/>
    <w:rsid w:val="00A052C4"/>
    <w:rsid w:val="00A56D47"/>
    <w:rsid w:val="00A914AC"/>
    <w:rsid w:val="00A93B84"/>
    <w:rsid w:val="00A94745"/>
    <w:rsid w:val="00AA28FF"/>
    <w:rsid w:val="00AA637C"/>
    <w:rsid w:val="00AC195D"/>
    <w:rsid w:val="00AE38C3"/>
    <w:rsid w:val="00B22B2D"/>
    <w:rsid w:val="00B30B01"/>
    <w:rsid w:val="00BD573F"/>
    <w:rsid w:val="00BE4016"/>
    <w:rsid w:val="00BE5B05"/>
    <w:rsid w:val="00BF31AF"/>
    <w:rsid w:val="00C42282"/>
    <w:rsid w:val="00C6024F"/>
    <w:rsid w:val="00C80EE8"/>
    <w:rsid w:val="00C82187"/>
    <w:rsid w:val="00CF77CA"/>
    <w:rsid w:val="00D0153F"/>
    <w:rsid w:val="00D30E09"/>
    <w:rsid w:val="00D323B7"/>
    <w:rsid w:val="00D370BA"/>
    <w:rsid w:val="00D41407"/>
    <w:rsid w:val="00D53A97"/>
    <w:rsid w:val="00D540D0"/>
    <w:rsid w:val="00D96C77"/>
    <w:rsid w:val="00DC2058"/>
    <w:rsid w:val="00DE27EC"/>
    <w:rsid w:val="00E049CA"/>
    <w:rsid w:val="00E06DE9"/>
    <w:rsid w:val="00E14529"/>
    <w:rsid w:val="00E24991"/>
    <w:rsid w:val="00E80405"/>
    <w:rsid w:val="00ED1D06"/>
    <w:rsid w:val="00ED43BA"/>
    <w:rsid w:val="00F31C7B"/>
    <w:rsid w:val="00F40A86"/>
    <w:rsid w:val="00F41E53"/>
    <w:rsid w:val="00F448B3"/>
    <w:rsid w:val="00F526B3"/>
    <w:rsid w:val="00F5596B"/>
    <w:rsid w:val="00F819A2"/>
    <w:rsid w:val="00F95AD6"/>
    <w:rsid w:val="00FC4467"/>
    <w:rsid w:val="00FE76E4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63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AE38C3"/>
    <w:rPr>
      <w:color w:val="0000FF"/>
      <w:u w:val="single"/>
    </w:rPr>
  </w:style>
  <w:style w:type="character" w:customStyle="1" w:styleId="InternetLink">
    <w:name w:val="Internet Link"/>
    <w:basedOn w:val="a0"/>
    <w:rsid w:val="00D41407"/>
    <w:rPr>
      <w:color w:val="0000FF"/>
      <w:u w:val="single"/>
    </w:rPr>
  </w:style>
  <w:style w:type="character" w:customStyle="1" w:styleId="text">
    <w:name w:val="text"/>
    <w:basedOn w:val="a0"/>
    <w:rsid w:val="00070347"/>
  </w:style>
  <w:style w:type="paragraph" w:styleId="a5">
    <w:name w:val="Normal (Web)"/>
    <w:basedOn w:val="a"/>
    <w:uiPriority w:val="99"/>
    <w:unhideWhenUsed/>
    <w:rsid w:val="002058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4944</CharactersWithSpaces>
  <SharedDoc>false</SharedDoc>
  <HLinks>
    <vt:vector size="24" baseType="variant">
      <vt:variant>
        <vt:i4>262259</vt:i4>
      </vt:variant>
      <vt:variant>
        <vt:i4>9</vt:i4>
      </vt:variant>
      <vt:variant>
        <vt:i4>0</vt:i4>
      </vt:variant>
      <vt:variant>
        <vt:i4>5</vt:i4>
      </vt:variant>
      <vt:variant>
        <vt:lpwstr>mailto:hudruk@tkk-dk.ru</vt:lpwstr>
      </vt:variant>
      <vt:variant>
        <vt:lpwstr/>
      </vt:variant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mailto:hudruk@tkk-dk.ru</vt:lpwstr>
      </vt:variant>
      <vt:variant>
        <vt:lpwstr/>
      </vt:variant>
      <vt:variant>
        <vt:i4>262259</vt:i4>
      </vt:variant>
      <vt:variant>
        <vt:i4>3</vt:i4>
      </vt:variant>
      <vt:variant>
        <vt:i4>0</vt:i4>
      </vt:variant>
      <vt:variant>
        <vt:i4>5</vt:i4>
      </vt:variant>
      <vt:variant>
        <vt:lpwstr>mailto:hudruk@tkk-dk.ru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https://vk.com/away.php?to=http%3A%2F%2Ftkk-dk.ru&amp;post=-29166226_6272&amp;cc_key=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Zver</dc:creator>
  <cp:lastModifiedBy>Кудряшова ЕВ</cp:lastModifiedBy>
  <cp:revision>4</cp:revision>
  <cp:lastPrinted>2025-03-12T07:38:00Z</cp:lastPrinted>
  <dcterms:created xsi:type="dcterms:W3CDTF">2025-03-12T07:16:00Z</dcterms:created>
  <dcterms:modified xsi:type="dcterms:W3CDTF">2025-03-12T07:44:00Z</dcterms:modified>
</cp:coreProperties>
</file>